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D34" w:rsidRPr="00E96FD0" w:rsidRDefault="00C759AB" w:rsidP="00E96FD0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spacing w:before="4200" w:after="4200" w:line="480" w:lineRule="auto"/>
        <w:jc w:val="center"/>
        <w:rPr>
          <w:rFonts w:ascii="Garamond" w:hAnsi="Garamond"/>
        </w:rPr>
      </w:pPr>
      <w:r w:rsidRPr="00E96FD0">
        <w:rPr>
          <w:rFonts w:ascii="Garamond" w:hAnsi="Garamond"/>
          <w:b/>
          <w:smallCaps/>
          <w:sz w:val="40"/>
          <w:szCs w:val="40"/>
        </w:rPr>
        <w:t xml:space="preserve">Adatbázis és </w:t>
      </w:r>
      <w:proofErr w:type="spellStart"/>
      <w:r w:rsidRPr="00E96FD0">
        <w:rPr>
          <w:rFonts w:ascii="Garamond" w:hAnsi="Garamond"/>
          <w:b/>
          <w:smallCaps/>
          <w:sz w:val="40"/>
          <w:szCs w:val="40"/>
        </w:rPr>
        <w:t>szoftverfejleztés</w:t>
      </w:r>
      <w:proofErr w:type="spellEnd"/>
      <w:r w:rsidR="009B308E" w:rsidRPr="00E96FD0">
        <w:rPr>
          <w:rFonts w:ascii="Garamond" w:hAnsi="Garamond"/>
          <w:b/>
          <w:smallCaps/>
          <w:sz w:val="40"/>
          <w:szCs w:val="40"/>
        </w:rPr>
        <w:t xml:space="preserve"> </w:t>
      </w:r>
      <w:r w:rsidR="00076A7F" w:rsidRPr="00E96FD0">
        <w:rPr>
          <w:rFonts w:ascii="Garamond" w:hAnsi="Garamond"/>
          <w:b/>
          <w:smallCaps/>
          <w:sz w:val="40"/>
          <w:szCs w:val="40"/>
        </w:rPr>
        <w:t>gyakorlat</w:t>
      </w:r>
      <w:r w:rsidR="00076A7F" w:rsidRPr="00E96FD0">
        <w:rPr>
          <w:rFonts w:ascii="Garamond" w:hAnsi="Garamond"/>
          <w:b/>
          <w:sz w:val="36"/>
          <w:szCs w:val="36"/>
        </w:rPr>
        <w:br/>
      </w:r>
      <w:r w:rsidR="006C169C" w:rsidRPr="00E96FD0">
        <w:rPr>
          <w:rFonts w:ascii="Garamond" w:hAnsi="Garamond"/>
          <w:sz w:val="32"/>
          <w:szCs w:val="32"/>
        </w:rPr>
        <w:t>20</w:t>
      </w:r>
      <w:r w:rsidR="00F533AD" w:rsidRPr="00E96FD0">
        <w:rPr>
          <w:rFonts w:ascii="Garamond" w:hAnsi="Garamond"/>
          <w:sz w:val="32"/>
          <w:szCs w:val="32"/>
        </w:rPr>
        <w:t>14</w:t>
      </w:r>
      <w:r w:rsidR="00076A7F" w:rsidRPr="00E96FD0">
        <w:rPr>
          <w:rFonts w:ascii="Garamond" w:hAnsi="Garamond"/>
          <w:sz w:val="32"/>
          <w:szCs w:val="32"/>
        </w:rPr>
        <w:t>/15</w:t>
      </w:r>
      <w:r w:rsidR="00022953" w:rsidRPr="00E96FD0">
        <w:rPr>
          <w:rFonts w:ascii="Garamond" w:hAnsi="Garamond"/>
          <w:sz w:val="32"/>
          <w:szCs w:val="32"/>
        </w:rPr>
        <w:t>-</w:t>
      </w:r>
      <w:r w:rsidR="002A49B0" w:rsidRPr="00E96FD0">
        <w:rPr>
          <w:rFonts w:ascii="Garamond" w:hAnsi="Garamond"/>
          <w:sz w:val="32"/>
          <w:szCs w:val="32"/>
        </w:rPr>
        <w:t>ö</w:t>
      </w:r>
      <w:r w:rsidR="00022953" w:rsidRPr="00E96FD0">
        <w:rPr>
          <w:rFonts w:ascii="Garamond" w:hAnsi="Garamond"/>
          <w:sz w:val="32"/>
          <w:szCs w:val="32"/>
        </w:rPr>
        <w:t>s tanév</w:t>
      </w:r>
      <w:r w:rsidR="00076A7F" w:rsidRPr="00E96FD0">
        <w:rPr>
          <w:rFonts w:ascii="Garamond" w:hAnsi="Garamond"/>
        </w:rPr>
        <w:br/>
      </w:r>
      <w:r w:rsidR="00817A56" w:rsidRPr="00E96FD0">
        <w:rPr>
          <w:rFonts w:ascii="Garamond" w:hAnsi="Garamond"/>
          <w:sz w:val="32"/>
          <w:szCs w:val="32"/>
        </w:rPr>
        <w:t>10</w:t>
      </w:r>
      <w:r w:rsidR="002A49B0" w:rsidRPr="00E96FD0">
        <w:rPr>
          <w:rFonts w:ascii="Garamond" w:hAnsi="Garamond"/>
          <w:sz w:val="32"/>
          <w:szCs w:val="32"/>
        </w:rPr>
        <w:t>.</w:t>
      </w:r>
      <w:proofErr w:type="gramStart"/>
      <w:r w:rsidR="00076A7F" w:rsidRPr="00E96FD0">
        <w:rPr>
          <w:rFonts w:ascii="Garamond" w:hAnsi="Garamond"/>
          <w:sz w:val="32"/>
          <w:szCs w:val="32"/>
        </w:rPr>
        <w:t>A</w:t>
      </w:r>
      <w:proofErr w:type="gramEnd"/>
      <w:r w:rsidR="00022953" w:rsidRPr="00E96FD0">
        <w:rPr>
          <w:rFonts w:ascii="Garamond" w:hAnsi="Garamond"/>
          <w:sz w:val="32"/>
          <w:szCs w:val="32"/>
        </w:rPr>
        <w:t xml:space="preserve"> osztály </w:t>
      </w:r>
      <w:r w:rsidR="00076A7F" w:rsidRPr="00E96FD0">
        <w:rPr>
          <w:rFonts w:ascii="Garamond" w:hAnsi="Garamond"/>
          <w:sz w:val="32"/>
          <w:szCs w:val="32"/>
        </w:rPr>
        <w:br/>
      </w:r>
      <w:r w:rsidR="00965D34" w:rsidRPr="00E96FD0">
        <w:rPr>
          <w:rFonts w:ascii="Garamond" w:hAnsi="Garamond"/>
          <w:sz w:val="32"/>
          <w:szCs w:val="32"/>
        </w:rPr>
        <w:t>3</w:t>
      </w:r>
      <w:r w:rsidR="00076A7F" w:rsidRPr="00E96FD0">
        <w:rPr>
          <w:rFonts w:ascii="Garamond" w:hAnsi="Garamond"/>
          <w:sz w:val="32"/>
          <w:szCs w:val="32"/>
        </w:rPr>
        <w:t>7</w:t>
      </w:r>
      <w:r w:rsidR="00965D34" w:rsidRPr="00E96FD0">
        <w:rPr>
          <w:rFonts w:ascii="Garamond" w:hAnsi="Garamond"/>
          <w:sz w:val="32"/>
          <w:szCs w:val="32"/>
        </w:rPr>
        <w:t xml:space="preserve"> hét x 2 óra</w:t>
      </w:r>
      <w:r w:rsidR="002A49B0" w:rsidRPr="00E96FD0">
        <w:rPr>
          <w:rFonts w:ascii="Garamond" w:hAnsi="Garamond"/>
          <w:sz w:val="32"/>
          <w:szCs w:val="32"/>
        </w:rPr>
        <w:t xml:space="preserve"> </w:t>
      </w:r>
      <w:r w:rsidR="00965D34" w:rsidRPr="00E96FD0">
        <w:rPr>
          <w:rFonts w:ascii="Garamond" w:hAnsi="Garamond"/>
          <w:sz w:val="32"/>
          <w:szCs w:val="32"/>
        </w:rPr>
        <w:t>=</w:t>
      </w:r>
      <w:r w:rsidR="002A49B0" w:rsidRPr="00E96FD0">
        <w:rPr>
          <w:rFonts w:ascii="Garamond" w:hAnsi="Garamond"/>
          <w:sz w:val="32"/>
          <w:szCs w:val="32"/>
        </w:rPr>
        <w:t xml:space="preserve"> 7</w:t>
      </w:r>
      <w:r w:rsidR="00076A7F" w:rsidRPr="00E96FD0">
        <w:rPr>
          <w:rFonts w:ascii="Garamond" w:hAnsi="Garamond"/>
          <w:sz w:val="32"/>
          <w:szCs w:val="32"/>
        </w:rPr>
        <w:t>4</w:t>
      </w:r>
      <w:r w:rsidR="00965D34" w:rsidRPr="00E96FD0">
        <w:rPr>
          <w:rFonts w:ascii="Garamond" w:hAnsi="Garamond"/>
          <w:sz w:val="32"/>
          <w:szCs w:val="32"/>
        </w:rPr>
        <w:t xml:space="preserve"> óra</w:t>
      </w:r>
    </w:p>
    <w:p w:rsidR="00076A7F" w:rsidRDefault="00076A7F"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822"/>
        <w:gridCol w:w="4140"/>
        <w:gridCol w:w="1800"/>
      </w:tblGrid>
      <w:tr w:rsidR="00621AB4" w:rsidRPr="00E96FD0" w:rsidTr="00E96FD0">
        <w:tc>
          <w:tcPr>
            <w:tcW w:w="1526" w:type="dxa"/>
            <w:shd w:val="clear" w:color="auto" w:fill="F3F3F3"/>
            <w:vAlign w:val="center"/>
          </w:tcPr>
          <w:p w:rsidR="00621AB4" w:rsidRPr="00E96FD0" w:rsidRDefault="00621AB4" w:rsidP="00E96FD0">
            <w:pPr>
              <w:spacing w:before="120" w:after="120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lastRenderedPageBreak/>
              <w:t>Óraszá</w:t>
            </w:r>
            <w:r w:rsidR="00076A7F" w:rsidRPr="00E96FD0">
              <w:rPr>
                <w:rFonts w:ascii="Garamond" w:hAnsi="Garamond"/>
                <w:b/>
                <w:smallCaps/>
                <w:sz w:val="28"/>
                <w:szCs w:val="28"/>
              </w:rPr>
              <w:t>m</w:t>
            </w:r>
          </w:p>
        </w:tc>
        <w:tc>
          <w:tcPr>
            <w:tcW w:w="1822" w:type="dxa"/>
            <w:shd w:val="clear" w:color="auto" w:fill="F3F3F3"/>
            <w:vAlign w:val="center"/>
          </w:tcPr>
          <w:p w:rsidR="00621AB4" w:rsidRPr="00E96FD0" w:rsidRDefault="00621AB4" w:rsidP="00C759AB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Témakör</w:t>
            </w:r>
          </w:p>
        </w:tc>
        <w:tc>
          <w:tcPr>
            <w:tcW w:w="4140" w:type="dxa"/>
            <w:shd w:val="clear" w:color="auto" w:fill="F3F3F3"/>
            <w:vAlign w:val="center"/>
          </w:tcPr>
          <w:p w:rsidR="00621AB4" w:rsidRPr="00E96FD0" w:rsidRDefault="00621AB4" w:rsidP="00C759AB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Tananyag</w:t>
            </w:r>
          </w:p>
        </w:tc>
        <w:tc>
          <w:tcPr>
            <w:tcW w:w="1800" w:type="dxa"/>
            <w:shd w:val="clear" w:color="auto" w:fill="F3F3F3"/>
            <w:vAlign w:val="center"/>
          </w:tcPr>
          <w:p w:rsidR="00621AB4" w:rsidRPr="00E96FD0" w:rsidRDefault="006404A3" w:rsidP="00C759AB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Megjegyzés</w:t>
            </w:r>
          </w:p>
        </w:tc>
      </w:tr>
      <w:tr w:rsidR="001073B4" w:rsidRPr="00D45166" w:rsidTr="00E96FD0">
        <w:tblPrEx>
          <w:tblLook w:val="01E0" w:firstRow="1" w:lastRow="1" w:firstColumn="1" w:lastColumn="1" w:noHBand="0" w:noVBand="0"/>
        </w:tblPrEx>
        <w:tc>
          <w:tcPr>
            <w:tcW w:w="1526" w:type="dxa"/>
            <w:vAlign w:val="center"/>
          </w:tcPr>
          <w:p w:rsidR="001073B4" w:rsidRPr="00D45166" w:rsidRDefault="001073B4" w:rsidP="00076A7F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1</w:t>
            </w:r>
            <w:r w:rsidR="00920E6E" w:rsidRPr="00D45166">
              <w:rPr>
                <w:rFonts w:ascii="Garamond" w:hAnsi="Garamond"/>
                <w:sz w:val="26"/>
                <w:szCs w:val="26"/>
              </w:rPr>
              <w:t>-2</w:t>
            </w:r>
            <w:r w:rsidR="009F1932" w:rsidRPr="00D45166"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F66405" w:rsidRPr="00D45166" w:rsidRDefault="00920E6E" w:rsidP="00076A7F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 w:rsidRPr="00D45166">
              <w:rPr>
                <w:rFonts w:ascii="Garamond" w:hAnsi="Garamond"/>
                <w:b/>
                <w:sz w:val="26"/>
                <w:szCs w:val="26"/>
              </w:rPr>
              <w:t>Bevezetés</w:t>
            </w:r>
          </w:p>
        </w:tc>
        <w:tc>
          <w:tcPr>
            <w:tcW w:w="4140" w:type="dxa"/>
          </w:tcPr>
          <w:p w:rsidR="001073B4" w:rsidRPr="00D45166" w:rsidRDefault="00076A7F" w:rsidP="00CD6692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 xml:space="preserve">Számítógép </w:t>
            </w:r>
            <w:r w:rsidR="00920E6E" w:rsidRPr="00D45166">
              <w:rPr>
                <w:rFonts w:ascii="Garamond" w:hAnsi="Garamond"/>
                <w:sz w:val="26"/>
                <w:szCs w:val="26"/>
              </w:rPr>
              <w:t>terem rendje.</w:t>
            </w:r>
            <w:r w:rsidR="00CD6692">
              <w:rPr>
                <w:rFonts w:ascii="Garamond" w:hAnsi="Garamond"/>
                <w:sz w:val="26"/>
                <w:szCs w:val="26"/>
              </w:rPr>
              <w:br/>
            </w:r>
            <w:r w:rsidR="00C759AB" w:rsidRPr="00D45166">
              <w:rPr>
                <w:rFonts w:ascii="Garamond" w:hAnsi="Garamond"/>
                <w:sz w:val="26"/>
                <w:szCs w:val="26"/>
              </w:rPr>
              <w:t>Baleset</w:t>
            </w:r>
            <w:r w:rsidR="00704B3D" w:rsidRPr="00D45166">
              <w:rPr>
                <w:rFonts w:ascii="Garamond" w:hAnsi="Garamond"/>
                <w:sz w:val="26"/>
                <w:szCs w:val="26"/>
              </w:rPr>
              <w:t>védelem</w:t>
            </w:r>
            <w:r w:rsidR="00CD6692">
              <w:rPr>
                <w:rFonts w:ascii="Garamond" w:hAnsi="Garamond"/>
                <w:sz w:val="26"/>
                <w:szCs w:val="26"/>
              </w:rPr>
              <w:br/>
            </w:r>
            <w:r w:rsidR="00920E6E" w:rsidRPr="00D45166">
              <w:rPr>
                <w:rFonts w:ascii="Garamond" w:hAnsi="Garamond"/>
                <w:sz w:val="26"/>
                <w:szCs w:val="26"/>
              </w:rPr>
              <w:t xml:space="preserve">Ergonómia </w:t>
            </w:r>
            <w:r w:rsidR="00CD6692">
              <w:rPr>
                <w:rFonts w:ascii="Garamond" w:hAnsi="Garamond"/>
                <w:sz w:val="26"/>
                <w:szCs w:val="26"/>
              </w:rPr>
              <w:br/>
            </w:r>
            <w:proofErr w:type="gramStart"/>
            <w:r w:rsidR="0081323A" w:rsidRPr="00D45166">
              <w:rPr>
                <w:rFonts w:ascii="Garamond" w:hAnsi="Garamond"/>
                <w:sz w:val="26"/>
                <w:szCs w:val="26"/>
              </w:rPr>
              <w:t>A</w:t>
            </w:r>
            <w:proofErr w:type="gramEnd"/>
            <w:r w:rsidR="0081323A" w:rsidRPr="00D45166">
              <w:rPr>
                <w:rFonts w:ascii="Garamond" w:hAnsi="Garamond"/>
                <w:sz w:val="26"/>
                <w:szCs w:val="26"/>
              </w:rPr>
              <w:t xml:space="preserve"> számítógép káros hatásai szervezetünkre, védekezés ezek ellen.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1073B4" w:rsidRPr="00D45166" w:rsidRDefault="001073B4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076A7F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3-4.</w:t>
            </w:r>
          </w:p>
        </w:tc>
        <w:tc>
          <w:tcPr>
            <w:tcW w:w="1822" w:type="dxa"/>
            <w:vMerge w:val="restart"/>
            <w:textDirection w:val="btLr"/>
            <w:vAlign w:val="center"/>
          </w:tcPr>
          <w:p w:rsidR="00233E59" w:rsidRPr="00D45166" w:rsidRDefault="00233E59" w:rsidP="00306FA9">
            <w:pPr>
              <w:widowControl w:val="0"/>
              <w:tabs>
                <w:tab w:val="num" w:pos="2268"/>
              </w:tabs>
              <w:suppressAutoHyphens/>
              <w:jc w:val="center"/>
              <w:rPr>
                <w:rFonts w:ascii="Garamond" w:hAnsi="Garamond"/>
                <w:b/>
                <w:bCs/>
                <w:iCs/>
                <w:spacing w:val="70"/>
                <w:sz w:val="26"/>
                <w:szCs w:val="26"/>
              </w:rPr>
            </w:pPr>
            <w:r w:rsidRPr="00D45166">
              <w:rPr>
                <w:rFonts w:ascii="Garamond" w:hAnsi="Garamond"/>
                <w:b/>
                <w:bCs/>
                <w:iCs/>
                <w:spacing w:val="70"/>
                <w:sz w:val="26"/>
                <w:szCs w:val="26"/>
              </w:rPr>
              <w:t>Programozási nyelv „</w:t>
            </w:r>
            <w:proofErr w:type="gramStart"/>
            <w:r w:rsidRPr="00D45166">
              <w:rPr>
                <w:rFonts w:ascii="Garamond" w:hAnsi="Garamond"/>
                <w:b/>
                <w:bCs/>
                <w:iCs/>
                <w:spacing w:val="70"/>
                <w:sz w:val="26"/>
                <w:szCs w:val="26"/>
              </w:rPr>
              <w:t>A</w:t>
            </w:r>
            <w:proofErr w:type="gramEnd"/>
            <w:r w:rsidRPr="00D45166">
              <w:rPr>
                <w:rFonts w:ascii="Garamond" w:hAnsi="Garamond"/>
                <w:b/>
                <w:bCs/>
                <w:iCs/>
                <w:spacing w:val="70"/>
                <w:sz w:val="26"/>
                <w:szCs w:val="26"/>
              </w:rPr>
              <w:t>”</w:t>
            </w:r>
            <w:r w:rsidRPr="00D45166">
              <w:rPr>
                <w:rFonts w:ascii="Garamond" w:hAnsi="Garamond"/>
                <w:b/>
                <w:bCs/>
                <w:iCs/>
                <w:spacing w:val="70"/>
                <w:sz w:val="26"/>
                <w:szCs w:val="26"/>
              </w:rPr>
              <w:br/>
              <w:t>36 óra</w:t>
            </w:r>
          </w:p>
          <w:p w:rsidR="00233E59" w:rsidRPr="00D45166" w:rsidRDefault="00233E59" w:rsidP="00306FA9">
            <w:pPr>
              <w:ind w:left="113" w:right="113"/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Project műveletek</w:t>
            </w:r>
            <w:r>
              <w:rPr>
                <w:rFonts w:ascii="Garamond" w:hAnsi="Garamond"/>
                <w:sz w:val="26"/>
                <w:szCs w:val="26"/>
              </w:rPr>
              <w:br/>
            </w:r>
            <w:r w:rsidRPr="00D45166">
              <w:rPr>
                <w:rFonts w:ascii="Garamond" w:hAnsi="Garamond"/>
                <w:sz w:val="26"/>
                <w:szCs w:val="26"/>
              </w:rPr>
              <w:t>Alapvető szintaktikai szabályok, megjegyzések</w:t>
            </w:r>
            <w:r>
              <w:rPr>
                <w:rFonts w:ascii="Garamond" w:hAnsi="Garamond"/>
                <w:sz w:val="26"/>
                <w:szCs w:val="26"/>
              </w:rPr>
              <w:br/>
            </w:r>
            <w:r w:rsidRPr="00D45166">
              <w:rPr>
                <w:rFonts w:ascii="Garamond" w:hAnsi="Garamond"/>
                <w:sz w:val="26"/>
                <w:szCs w:val="26"/>
              </w:rPr>
              <w:t>Példák változók használatára. Egyszerű beolvasás, kiírás</w:t>
            </w:r>
          </w:p>
        </w:tc>
        <w:tc>
          <w:tcPr>
            <w:tcW w:w="1800" w:type="dxa"/>
            <w:vMerge w:val="restart"/>
            <w:vAlign w:val="center"/>
          </w:tcPr>
          <w:p w:rsidR="00233E59" w:rsidRPr="00D45166" w:rsidRDefault="00233E59" w:rsidP="00CD5D6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A programozói környezet (IDE) használat</w:t>
            </w:r>
            <w:r>
              <w:rPr>
                <w:rFonts w:ascii="Garamond" w:hAnsi="Garamond"/>
                <w:sz w:val="26"/>
                <w:szCs w:val="26"/>
              </w:rPr>
              <w:t>a, egyszerű konzol alkalmazások</w:t>
            </w:r>
            <w:r w:rsidRPr="00D45166">
              <w:rPr>
                <w:rFonts w:ascii="Garamond" w:hAnsi="Garamond"/>
                <w:sz w:val="26"/>
                <w:szCs w:val="26"/>
              </w:rPr>
              <w:t xml:space="preserve"> készítése</w:t>
            </w: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076A7F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5-6.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Konzol alkalmazás felületének a megtervezése.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076A7F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7-8.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Elemi adattípusok: numerikus típusok, karakter és szöveg, logikai típus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076A7F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9-10.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Típus átalakítás, konverziók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11-12.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Elágazások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13-14.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E96FD0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15-16.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 xml:space="preserve">Ciklusok, </w:t>
            </w:r>
            <w:proofErr w:type="spellStart"/>
            <w:r>
              <w:rPr>
                <w:rFonts w:ascii="Garamond" w:hAnsi="Garamond"/>
                <w:sz w:val="26"/>
                <w:szCs w:val="26"/>
              </w:rPr>
              <w:t>cikluso</w:t>
            </w:r>
            <w:r w:rsidRPr="00D45166">
              <w:rPr>
                <w:rFonts w:ascii="Garamond" w:hAnsi="Garamond"/>
                <w:sz w:val="26"/>
                <w:szCs w:val="26"/>
              </w:rPr>
              <w:t>k</w:t>
            </w:r>
            <w:proofErr w:type="spellEnd"/>
            <w:r w:rsidRPr="00D45166">
              <w:rPr>
                <w:rFonts w:ascii="Garamond" w:hAnsi="Garamond"/>
                <w:sz w:val="26"/>
                <w:szCs w:val="26"/>
              </w:rPr>
              <w:t xml:space="preserve"> egymásba ágyazása.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17-18.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Eljáráshívások (paraméterátadás különböző fajtái)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19-20.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233E59" w:rsidRPr="00D45166" w:rsidRDefault="00233E59" w:rsidP="00CD6692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Tömbváltozó deklarálása, létrehozása, inicializálása, feldolgozása.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B264E7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21-22.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233E59" w:rsidRPr="00D45166" w:rsidRDefault="00233E59" w:rsidP="00CD6692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 xml:space="preserve">Tömbök és ciklusok kapcsolata. Tömb feldolgozása speciális (pl. </w:t>
            </w:r>
            <w:proofErr w:type="spellStart"/>
            <w:r w:rsidRPr="00D45166">
              <w:rPr>
                <w:rFonts w:ascii="Garamond" w:hAnsi="Garamond"/>
                <w:sz w:val="26"/>
                <w:szCs w:val="26"/>
              </w:rPr>
              <w:t>foreach</w:t>
            </w:r>
            <w:proofErr w:type="spellEnd"/>
            <w:r w:rsidRPr="00D45166">
              <w:rPr>
                <w:rFonts w:ascii="Garamond" w:hAnsi="Garamond"/>
                <w:sz w:val="26"/>
                <w:szCs w:val="26"/>
              </w:rPr>
              <w:t>) ciklussal.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E96FD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23-24.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F124FC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E96FD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25-26.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Kivétel (</w:t>
            </w:r>
            <w:proofErr w:type="spellStart"/>
            <w:r w:rsidRPr="00D45166">
              <w:rPr>
                <w:rFonts w:ascii="Garamond" w:hAnsi="Garamond"/>
                <w:sz w:val="26"/>
                <w:szCs w:val="26"/>
              </w:rPr>
              <w:t>Exception</w:t>
            </w:r>
            <w:proofErr w:type="spellEnd"/>
            <w:r w:rsidRPr="00D45166">
              <w:rPr>
                <w:rFonts w:ascii="Garamond" w:hAnsi="Garamond"/>
                <w:sz w:val="26"/>
                <w:szCs w:val="26"/>
              </w:rPr>
              <w:t>) fogalma. Kivételek elkapása és kezelése (</w:t>
            </w:r>
            <w:proofErr w:type="spellStart"/>
            <w:r w:rsidRPr="00D45166">
              <w:rPr>
                <w:rFonts w:ascii="Garamond" w:hAnsi="Garamond"/>
                <w:sz w:val="26"/>
                <w:szCs w:val="26"/>
              </w:rPr>
              <w:t>Try-Catch-Finally</w:t>
            </w:r>
            <w:proofErr w:type="spellEnd"/>
            <w:r w:rsidRPr="00D45166">
              <w:rPr>
                <w:rFonts w:ascii="Garamond" w:hAnsi="Garamond"/>
                <w:sz w:val="26"/>
                <w:szCs w:val="26"/>
              </w:rPr>
              <w:t>).</w:t>
            </w:r>
          </w:p>
        </w:tc>
        <w:tc>
          <w:tcPr>
            <w:tcW w:w="1800" w:type="dxa"/>
            <w:vMerge w:val="restart"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E96FD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27-28.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CD6692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A fontosabb kivételosztályok. . A leggyakoribb hibaüzenetek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E96FD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29-30.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044EF4" w:rsidP="00111B1E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Garamond" w:hAnsi="Garamond"/>
                <w:sz w:val="26"/>
                <w:szCs w:val="26"/>
              </w:rPr>
              <w:t xml:space="preserve">Hibakeresés és javítás. </w:t>
            </w:r>
            <w:proofErr w:type="spellStart"/>
            <w:r>
              <w:rPr>
                <w:rFonts w:ascii="Garamond" w:hAnsi="Garamond"/>
                <w:sz w:val="26"/>
                <w:szCs w:val="26"/>
              </w:rPr>
              <w:t>Debug</w:t>
            </w:r>
            <w:r w:rsidR="00233E59" w:rsidRPr="00D45166">
              <w:rPr>
                <w:rFonts w:ascii="Garamond" w:hAnsi="Garamond"/>
                <w:sz w:val="26"/>
                <w:szCs w:val="26"/>
              </w:rPr>
              <w:t>olási</w:t>
            </w:r>
            <w:proofErr w:type="spellEnd"/>
            <w:r w:rsidR="00233E59" w:rsidRPr="00D45166">
              <w:rPr>
                <w:rFonts w:ascii="Garamond" w:hAnsi="Garamond"/>
                <w:sz w:val="26"/>
                <w:szCs w:val="26"/>
              </w:rPr>
              <w:t xml:space="preserve"> módszerek: töréspont, lépésenkénti futtatás, változók tartalmának a figyelése.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E96FD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shd w:val="clear" w:color="auto" w:fill="auto"/>
            <w:vAlign w:val="center"/>
          </w:tcPr>
          <w:p w:rsidR="00233E59" w:rsidRPr="00D45166" w:rsidRDefault="00233E59" w:rsidP="0018167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31-32.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233E59" w:rsidRPr="00D45166" w:rsidRDefault="00233E59" w:rsidP="00111B1E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Szintaktikai és szemantikai hiba értelmezése.</w:t>
            </w:r>
          </w:p>
        </w:tc>
        <w:tc>
          <w:tcPr>
            <w:tcW w:w="1800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3E59" w:rsidRPr="00D45166" w:rsidTr="00111B1E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E59" w:rsidRPr="00D45166" w:rsidRDefault="00233E59" w:rsidP="00111B1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33-34.</w:t>
            </w:r>
          </w:p>
        </w:tc>
        <w:tc>
          <w:tcPr>
            <w:tcW w:w="1822" w:type="dxa"/>
            <w:vMerge/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233E59" w:rsidRPr="00D45166" w:rsidRDefault="00233E59" w:rsidP="00111B1E">
            <w:pPr>
              <w:jc w:val="both"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233E59" w:rsidRPr="00D45166" w:rsidRDefault="00233E59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4EF4" w:rsidRPr="00D45166" w:rsidTr="008239E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EF4" w:rsidRPr="00D45166" w:rsidRDefault="00044EF4" w:rsidP="00111B1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35-36.</w:t>
            </w:r>
          </w:p>
        </w:tc>
        <w:tc>
          <w:tcPr>
            <w:tcW w:w="1822" w:type="dxa"/>
            <w:vMerge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044EF4" w:rsidRPr="00D45166" w:rsidRDefault="00044EF4" w:rsidP="00111B1E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GUI alkalmazás (felület) készítése. Komponensek, tulajdonságaik beállítása tervező nézetben. Kód hozzárendelése eseményekhez.</w:t>
            </w:r>
          </w:p>
        </w:tc>
        <w:tc>
          <w:tcPr>
            <w:tcW w:w="1800" w:type="dxa"/>
            <w:vMerge w:val="restart"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4EF4" w:rsidRPr="00D45166" w:rsidTr="008239E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EF4" w:rsidRPr="00D45166" w:rsidRDefault="00044EF4" w:rsidP="00111B1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37-38.</w:t>
            </w:r>
          </w:p>
        </w:tc>
        <w:tc>
          <w:tcPr>
            <w:tcW w:w="1822" w:type="dxa"/>
            <w:vMerge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044EF4" w:rsidRPr="00D45166" w:rsidRDefault="00044EF4" w:rsidP="00111B1E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 xml:space="preserve">Alapvető komponensek, dialógusablakok. Konténer </w:t>
            </w:r>
            <w:r w:rsidRPr="00D45166">
              <w:rPr>
                <w:rFonts w:ascii="Garamond" w:hAnsi="Garamond"/>
                <w:sz w:val="26"/>
                <w:szCs w:val="26"/>
              </w:rPr>
              <w:lastRenderedPageBreak/>
              <w:t>komponensek és menük.</w:t>
            </w:r>
          </w:p>
        </w:tc>
        <w:tc>
          <w:tcPr>
            <w:tcW w:w="1800" w:type="dxa"/>
            <w:vMerge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4EF4" w:rsidRPr="00D45166" w:rsidTr="008239E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EF4" w:rsidRPr="00D45166" w:rsidRDefault="00044EF4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lastRenderedPageBreak/>
              <w:t>39-40.</w:t>
            </w:r>
          </w:p>
        </w:tc>
        <w:tc>
          <w:tcPr>
            <w:tcW w:w="1822" w:type="dxa"/>
            <w:vMerge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044EF4" w:rsidRPr="00D45166" w:rsidRDefault="00044EF4" w:rsidP="00CD6692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Grafikus komponensek. Rajzolás és animálás.</w:t>
            </w:r>
          </w:p>
        </w:tc>
        <w:tc>
          <w:tcPr>
            <w:tcW w:w="1800" w:type="dxa"/>
            <w:vMerge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4EF4" w:rsidRPr="00D45166" w:rsidTr="008239E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EF4" w:rsidRPr="00D45166" w:rsidRDefault="00044EF4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41-42.</w:t>
            </w:r>
          </w:p>
        </w:tc>
        <w:tc>
          <w:tcPr>
            <w:tcW w:w="1822" w:type="dxa"/>
            <w:vMerge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044EF4" w:rsidRPr="00D45166" w:rsidRDefault="00044EF4" w:rsidP="00111B1E">
            <w:pPr>
              <w:jc w:val="both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044EF4" w:rsidRPr="00D45166" w:rsidTr="006E1414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EF4" w:rsidRPr="00D45166" w:rsidRDefault="00044EF4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43-44.</w:t>
            </w:r>
          </w:p>
        </w:tc>
        <w:tc>
          <w:tcPr>
            <w:tcW w:w="1822" w:type="dxa"/>
            <w:vMerge/>
            <w:tcBorders>
              <w:bottom w:val="single" w:sz="4" w:space="0" w:color="auto"/>
            </w:tcBorders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044EF4" w:rsidRPr="00D45166" w:rsidRDefault="00044EF4" w:rsidP="006E1414">
            <w:pPr>
              <w:jc w:val="both"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  <w:t>Project munka beadása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044EF4" w:rsidRPr="00D45166" w:rsidRDefault="00044EF4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19261A" w:rsidRPr="00D45166" w:rsidTr="00B1397A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261A" w:rsidRPr="00D45166" w:rsidRDefault="0019261A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45-50.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9261A" w:rsidRPr="00233E59" w:rsidRDefault="0019261A" w:rsidP="00D200AD">
            <w:pPr>
              <w:widowControl w:val="0"/>
              <w:tabs>
                <w:tab w:val="num" w:pos="2268"/>
              </w:tabs>
              <w:suppressAutoHyphens/>
              <w:jc w:val="center"/>
              <w:rPr>
                <w:rFonts w:ascii="Garamond" w:hAnsi="Garamond"/>
                <w:b/>
                <w:bCs/>
                <w:iCs/>
                <w:spacing w:val="40"/>
                <w:sz w:val="26"/>
                <w:szCs w:val="26"/>
              </w:rPr>
            </w:pPr>
            <w:r w:rsidRPr="00233E59">
              <w:rPr>
                <w:rFonts w:ascii="Garamond" w:hAnsi="Garamond"/>
                <w:b/>
                <w:bCs/>
                <w:iCs/>
                <w:spacing w:val="40"/>
                <w:sz w:val="26"/>
                <w:szCs w:val="26"/>
              </w:rPr>
              <w:t>Objektumorientált programozás</w:t>
            </w:r>
            <w:r w:rsidRPr="00233E59">
              <w:rPr>
                <w:rFonts w:ascii="Garamond" w:hAnsi="Garamond"/>
                <w:b/>
                <w:bCs/>
                <w:iCs/>
                <w:spacing w:val="40"/>
                <w:sz w:val="26"/>
                <w:szCs w:val="26"/>
              </w:rPr>
              <w:br/>
              <w:t>36 óra</w:t>
            </w:r>
          </w:p>
          <w:p w:rsidR="0019261A" w:rsidRPr="00D45166" w:rsidRDefault="0019261A" w:rsidP="00D200AD">
            <w:pPr>
              <w:ind w:left="113" w:right="113"/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19261A" w:rsidRPr="00D45166" w:rsidRDefault="0019261A" w:rsidP="006B67FB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Objektumorientált paradigma</w:t>
            </w:r>
            <w:r w:rsidRPr="00D45166">
              <w:rPr>
                <w:rFonts w:ascii="Garamond" w:hAnsi="Garamond"/>
                <w:sz w:val="26"/>
                <w:szCs w:val="26"/>
              </w:rPr>
              <w:br/>
              <w:t>Az objektumorientált programozás alapjai: osztály, objektum.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19261A" w:rsidRPr="00D45166" w:rsidTr="00B1397A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261A" w:rsidRPr="00D45166" w:rsidRDefault="0019261A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51-56.</w:t>
            </w:r>
          </w:p>
        </w:tc>
        <w:tc>
          <w:tcPr>
            <w:tcW w:w="1822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19261A" w:rsidRPr="00D45166" w:rsidRDefault="0019261A" w:rsidP="006B67FB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Adatmezők, tulajdonságok. Metódusok, üzenetek. Statikus és dinamikus objektumok.</w:t>
            </w:r>
          </w:p>
        </w:tc>
        <w:tc>
          <w:tcPr>
            <w:tcW w:w="1800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19261A" w:rsidRPr="00D45166" w:rsidTr="00B1397A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261A" w:rsidRPr="00D45166" w:rsidRDefault="0019261A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57-58.</w:t>
            </w:r>
          </w:p>
        </w:tc>
        <w:tc>
          <w:tcPr>
            <w:tcW w:w="1822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19261A" w:rsidRPr="00D45166" w:rsidRDefault="0019261A" w:rsidP="006B67FB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Gyakorlás, számonkérés</w:t>
            </w:r>
          </w:p>
        </w:tc>
        <w:tc>
          <w:tcPr>
            <w:tcW w:w="1800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19261A" w:rsidRPr="00D45166" w:rsidTr="00B1397A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261A" w:rsidRPr="00D45166" w:rsidRDefault="0019261A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59-62.</w:t>
            </w:r>
          </w:p>
        </w:tc>
        <w:tc>
          <w:tcPr>
            <w:tcW w:w="1822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19261A" w:rsidRPr="00D45166" w:rsidRDefault="0019261A" w:rsidP="006B67FB">
            <w:pPr>
              <w:widowControl w:val="0"/>
              <w:suppressAutoHyphens/>
              <w:rPr>
                <w:rFonts w:ascii="Garamond" w:hAnsi="Garamond"/>
                <w:kern w:val="1"/>
                <w:sz w:val="26"/>
                <w:szCs w:val="26"/>
                <w:lang w:eastAsia="hi-IN" w:bidi="hi-IN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Objektumok hierarchiája. Öröklődés; újradefiniálás (</w:t>
            </w:r>
            <w:proofErr w:type="spellStart"/>
            <w:r w:rsidRPr="00D45166">
              <w:rPr>
                <w:rFonts w:ascii="Garamond" w:hAnsi="Garamond"/>
                <w:sz w:val="26"/>
                <w:szCs w:val="26"/>
              </w:rPr>
              <w:t>redefine</w:t>
            </w:r>
            <w:proofErr w:type="spellEnd"/>
            <w:r w:rsidRPr="00D45166">
              <w:rPr>
                <w:rFonts w:ascii="Garamond" w:hAnsi="Garamond"/>
                <w:sz w:val="26"/>
                <w:szCs w:val="26"/>
              </w:rPr>
              <w:t>).</w:t>
            </w:r>
          </w:p>
        </w:tc>
        <w:tc>
          <w:tcPr>
            <w:tcW w:w="1800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19261A" w:rsidRPr="00D45166" w:rsidTr="00A64393">
        <w:tblPrEx>
          <w:tblLook w:val="01E0" w:firstRow="1" w:lastRow="1" w:firstColumn="1" w:lastColumn="1" w:noHBand="0" w:noVBand="0"/>
        </w:tblPrEx>
        <w:trPr>
          <w:trHeight w:val="111"/>
        </w:trPr>
        <w:tc>
          <w:tcPr>
            <w:tcW w:w="1526" w:type="dxa"/>
            <w:shd w:val="clear" w:color="auto" w:fill="auto"/>
            <w:vAlign w:val="center"/>
          </w:tcPr>
          <w:p w:rsidR="0019261A" w:rsidRPr="00D45166" w:rsidRDefault="0019261A" w:rsidP="00A6439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63-66.</w:t>
            </w:r>
          </w:p>
        </w:tc>
        <w:tc>
          <w:tcPr>
            <w:tcW w:w="1822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19261A" w:rsidRPr="00D45166" w:rsidRDefault="0019261A" w:rsidP="00CD6692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Metódusok hívása. Metódus elérése Objektumhierarchia tervezése és kialakítása.</w:t>
            </w:r>
          </w:p>
        </w:tc>
        <w:tc>
          <w:tcPr>
            <w:tcW w:w="1800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19261A" w:rsidRPr="00D45166" w:rsidTr="00A64393">
        <w:tblPrEx>
          <w:tblLook w:val="01E0" w:firstRow="1" w:lastRow="1" w:firstColumn="1" w:lastColumn="1" w:noHBand="0" w:noVBand="0"/>
        </w:tblPrEx>
        <w:trPr>
          <w:trHeight w:val="111"/>
        </w:trPr>
        <w:tc>
          <w:tcPr>
            <w:tcW w:w="1526" w:type="dxa"/>
            <w:shd w:val="clear" w:color="auto" w:fill="auto"/>
            <w:vAlign w:val="center"/>
          </w:tcPr>
          <w:p w:rsidR="0019261A" w:rsidRPr="00D45166" w:rsidRDefault="0019261A" w:rsidP="00A6439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67-68.</w:t>
            </w:r>
          </w:p>
        </w:tc>
        <w:tc>
          <w:tcPr>
            <w:tcW w:w="1822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19261A" w:rsidRPr="00D45166" w:rsidRDefault="0019261A" w:rsidP="00A64393">
            <w:pPr>
              <w:jc w:val="both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Gyakorlás, számonkérés</w:t>
            </w:r>
          </w:p>
        </w:tc>
        <w:tc>
          <w:tcPr>
            <w:tcW w:w="1800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19261A" w:rsidRPr="00D45166" w:rsidTr="006E1414">
        <w:tblPrEx>
          <w:tblLook w:val="01E0" w:firstRow="1" w:lastRow="1" w:firstColumn="1" w:lastColumn="1" w:noHBand="0" w:noVBand="0"/>
        </w:tblPrEx>
        <w:trPr>
          <w:trHeight w:val="111"/>
        </w:trPr>
        <w:tc>
          <w:tcPr>
            <w:tcW w:w="1526" w:type="dxa"/>
            <w:shd w:val="clear" w:color="auto" w:fill="auto"/>
            <w:vAlign w:val="center"/>
          </w:tcPr>
          <w:p w:rsidR="0019261A" w:rsidRPr="00D45166" w:rsidRDefault="0019261A" w:rsidP="006E1414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69-72.</w:t>
            </w:r>
          </w:p>
        </w:tc>
        <w:tc>
          <w:tcPr>
            <w:tcW w:w="1822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19261A" w:rsidRPr="00D45166" w:rsidRDefault="0019261A" w:rsidP="00A64393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Polimorfizmus fogalma.</w:t>
            </w:r>
            <w:r w:rsidRPr="00D45166">
              <w:rPr>
                <w:rFonts w:ascii="Garamond" w:hAnsi="Garamond"/>
                <w:sz w:val="26"/>
                <w:szCs w:val="26"/>
              </w:rPr>
              <w:br/>
              <w:t xml:space="preserve">Konstruktor és </w:t>
            </w:r>
            <w:proofErr w:type="spellStart"/>
            <w:r w:rsidRPr="00D45166">
              <w:rPr>
                <w:rFonts w:ascii="Garamond" w:hAnsi="Garamond"/>
                <w:sz w:val="26"/>
                <w:szCs w:val="26"/>
              </w:rPr>
              <w:t>destruktor</w:t>
            </w:r>
            <w:proofErr w:type="spellEnd"/>
            <w:r w:rsidRPr="00D45166">
              <w:rPr>
                <w:rFonts w:ascii="Garamond" w:hAnsi="Garamond"/>
                <w:sz w:val="26"/>
                <w:szCs w:val="26"/>
              </w:rPr>
              <w:t xml:space="preserve"> alkalmazása.</w:t>
            </w:r>
          </w:p>
        </w:tc>
        <w:tc>
          <w:tcPr>
            <w:tcW w:w="1800" w:type="dxa"/>
            <w:vMerge/>
            <w:vAlign w:val="center"/>
          </w:tcPr>
          <w:p w:rsidR="0019261A" w:rsidRPr="00D45166" w:rsidRDefault="0019261A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D200AD" w:rsidRPr="00D45166" w:rsidTr="00D45166">
        <w:tblPrEx>
          <w:tblLook w:val="01E0" w:firstRow="1" w:lastRow="1" w:firstColumn="1" w:lastColumn="1" w:noHBand="0" w:noVBand="0"/>
        </w:tblPrEx>
        <w:trPr>
          <w:trHeight w:val="111"/>
        </w:trPr>
        <w:tc>
          <w:tcPr>
            <w:tcW w:w="1526" w:type="dxa"/>
            <w:shd w:val="clear" w:color="auto" w:fill="auto"/>
            <w:vAlign w:val="center"/>
          </w:tcPr>
          <w:p w:rsidR="00D200AD" w:rsidRPr="00D45166" w:rsidRDefault="00D200AD" w:rsidP="00D45166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73-74.</w:t>
            </w:r>
          </w:p>
        </w:tc>
        <w:tc>
          <w:tcPr>
            <w:tcW w:w="1822" w:type="dxa"/>
            <w:vMerge/>
            <w:vAlign w:val="center"/>
          </w:tcPr>
          <w:p w:rsidR="00D200AD" w:rsidRPr="00D45166" w:rsidRDefault="00D200AD" w:rsidP="008F55AF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D200AD" w:rsidRPr="00D45166" w:rsidRDefault="00D200AD" w:rsidP="00A61810">
            <w:pPr>
              <w:widowControl w:val="0"/>
              <w:suppressAutoHyphens/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Az éves munka értékelése</w:t>
            </w:r>
          </w:p>
        </w:tc>
        <w:tc>
          <w:tcPr>
            <w:tcW w:w="1800" w:type="dxa"/>
            <w:vAlign w:val="center"/>
          </w:tcPr>
          <w:p w:rsidR="00D200AD" w:rsidRPr="00D45166" w:rsidRDefault="00CD6692" w:rsidP="008F55AF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Zárás</w:t>
            </w:r>
          </w:p>
        </w:tc>
      </w:tr>
    </w:tbl>
    <w:p w:rsidR="00F415F1" w:rsidRPr="00D45166" w:rsidRDefault="00F415F1" w:rsidP="00121A88">
      <w:pPr>
        <w:tabs>
          <w:tab w:val="right" w:pos="540"/>
          <w:tab w:val="left" w:pos="1134"/>
        </w:tabs>
        <w:rPr>
          <w:rFonts w:ascii="Garamond" w:hAnsi="Garamond"/>
          <w:sz w:val="26"/>
          <w:szCs w:val="26"/>
        </w:rPr>
      </w:pPr>
    </w:p>
    <w:sectPr w:rsidR="00F415F1" w:rsidRPr="00D45166" w:rsidSect="00FD03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001" w:rsidRDefault="00655001">
      <w:r>
        <w:separator/>
      </w:r>
    </w:p>
  </w:endnote>
  <w:endnote w:type="continuationSeparator" w:id="0">
    <w:p w:rsidR="00655001" w:rsidRDefault="0065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3D5" w:rsidRDefault="00FD03D5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3D5" w:rsidRDefault="00FD03D5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D0" w:rsidRDefault="00E96FD0" w:rsidP="00E96FD0">
    <w:pPr>
      <w:tabs>
        <w:tab w:val="right" w:pos="8505"/>
      </w:tabs>
    </w:pPr>
    <w:bookmarkStart w:id="0" w:name="_GoBack"/>
    <w:bookmarkEnd w:id="0"/>
    <w:r>
      <w:t>Budapest, 2014. szeptember 10.</w:t>
    </w:r>
    <w:r>
      <w:tab/>
      <w:t>Készítette: Sz. Szemán Zita</w:t>
    </w:r>
    <w:r>
      <w:br/>
    </w:r>
    <w:r>
      <w:tab/>
      <w:t>Oktató: Sz. Szemán Zita</w:t>
    </w:r>
  </w:p>
  <w:p w:rsidR="00E96FD0" w:rsidRDefault="00E96FD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001" w:rsidRDefault="00655001">
      <w:r>
        <w:separator/>
      </w:r>
    </w:p>
  </w:footnote>
  <w:footnote w:type="continuationSeparator" w:id="0">
    <w:p w:rsidR="00655001" w:rsidRDefault="00655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3D5" w:rsidRDefault="00FD03D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3D5" w:rsidRDefault="00FD03D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8C" w:rsidRPr="00540A02" w:rsidRDefault="000B268C" w:rsidP="006C169C">
    <w:pPr>
      <w:spacing w:line="360" w:lineRule="auto"/>
      <w:rPr>
        <w:sz w:val="28"/>
        <w:szCs w:val="28"/>
      </w:rPr>
    </w:pPr>
    <w:r w:rsidRPr="009847E6">
      <w:t xml:space="preserve">Szily Kálmán Műszaki </w:t>
    </w:r>
    <w:r w:rsidR="00F533AD">
      <w:t>K</w:t>
    </w:r>
    <w:r w:rsidRPr="009847E6">
      <w:t>özépiskol</w:t>
    </w:r>
    <w:r>
      <w:t>a,</w:t>
    </w:r>
    <w:r w:rsidR="00F533AD">
      <w:t xml:space="preserve"> </w:t>
    </w:r>
    <w:r>
      <w:t>Szakiskola és Ko</w:t>
    </w:r>
    <w:r w:rsidRPr="009847E6">
      <w:t>llégium</w:t>
    </w:r>
    <w:r w:rsidRPr="007330F5">
      <w:rPr>
        <w:sz w:val="28"/>
        <w:szCs w:val="28"/>
      </w:rPr>
      <w:br/>
    </w:r>
    <w:r w:rsidRPr="009847E6">
      <w:t>1097 Budapest, Timót utca 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AC5"/>
    <w:multiLevelType w:val="hybridMultilevel"/>
    <w:tmpl w:val="ABFC696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6E324E"/>
    <w:multiLevelType w:val="multilevel"/>
    <w:tmpl w:val="34761222"/>
    <w:lvl w:ilvl="0">
      <w:start w:val="7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7266C6"/>
    <w:multiLevelType w:val="multilevel"/>
    <w:tmpl w:val="375A0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75531A"/>
    <w:multiLevelType w:val="hybridMultilevel"/>
    <w:tmpl w:val="BE1A9958"/>
    <w:lvl w:ilvl="0" w:tplc="040E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1BA96195"/>
    <w:multiLevelType w:val="multilevel"/>
    <w:tmpl w:val="5DFC1A2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</w:lvl>
  </w:abstractNum>
  <w:abstractNum w:abstractNumId="5">
    <w:nsid w:val="1F7D4865"/>
    <w:multiLevelType w:val="multilevel"/>
    <w:tmpl w:val="375A0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5163F1"/>
    <w:multiLevelType w:val="multilevel"/>
    <w:tmpl w:val="BE1A995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2A2D3DB8"/>
    <w:multiLevelType w:val="hybridMultilevel"/>
    <w:tmpl w:val="0B121B02"/>
    <w:lvl w:ilvl="0" w:tplc="040E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B0E7B86"/>
    <w:multiLevelType w:val="multilevel"/>
    <w:tmpl w:val="040E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8640CCB"/>
    <w:multiLevelType w:val="multilevel"/>
    <w:tmpl w:val="375A0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0642E1"/>
    <w:multiLevelType w:val="hybridMultilevel"/>
    <w:tmpl w:val="DB18BEF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BE631D"/>
    <w:multiLevelType w:val="multilevel"/>
    <w:tmpl w:val="FCB8DB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759D4E48"/>
    <w:multiLevelType w:val="multilevel"/>
    <w:tmpl w:val="040E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766B429B"/>
    <w:multiLevelType w:val="multilevel"/>
    <w:tmpl w:val="E8CEAFE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7A2D60FD"/>
    <w:multiLevelType w:val="hybridMultilevel"/>
    <w:tmpl w:val="1A08150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2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10"/>
  </w:num>
  <w:num w:numId="11">
    <w:abstractNumId w:val="0"/>
  </w:num>
  <w:num w:numId="12">
    <w:abstractNumId w:val="14"/>
  </w:num>
  <w:num w:numId="13">
    <w:abstractNumId w:val="1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B5"/>
    <w:rsid w:val="00020C01"/>
    <w:rsid w:val="00022953"/>
    <w:rsid w:val="00035B01"/>
    <w:rsid w:val="00044EF4"/>
    <w:rsid w:val="00076A7F"/>
    <w:rsid w:val="00077CB5"/>
    <w:rsid w:val="00095B2C"/>
    <w:rsid w:val="000B0CA8"/>
    <w:rsid w:val="000B140C"/>
    <w:rsid w:val="000B268C"/>
    <w:rsid w:val="000B3DF7"/>
    <w:rsid w:val="000E2784"/>
    <w:rsid w:val="001073B4"/>
    <w:rsid w:val="00111B1E"/>
    <w:rsid w:val="00121A88"/>
    <w:rsid w:val="001366E2"/>
    <w:rsid w:val="00145FE4"/>
    <w:rsid w:val="00152A08"/>
    <w:rsid w:val="00181673"/>
    <w:rsid w:val="00190B03"/>
    <w:rsid w:val="00190C74"/>
    <w:rsid w:val="0019261A"/>
    <w:rsid w:val="00194045"/>
    <w:rsid w:val="001E76D5"/>
    <w:rsid w:val="00200710"/>
    <w:rsid w:val="00214772"/>
    <w:rsid w:val="00233E59"/>
    <w:rsid w:val="0024358C"/>
    <w:rsid w:val="00277CE6"/>
    <w:rsid w:val="002A49B0"/>
    <w:rsid w:val="002A569E"/>
    <w:rsid w:val="002B2A1F"/>
    <w:rsid w:val="002E1DB4"/>
    <w:rsid w:val="002E46C8"/>
    <w:rsid w:val="002F29B8"/>
    <w:rsid w:val="002F656E"/>
    <w:rsid w:val="003001FA"/>
    <w:rsid w:val="00305970"/>
    <w:rsid w:val="00306FA9"/>
    <w:rsid w:val="00395952"/>
    <w:rsid w:val="003B7B16"/>
    <w:rsid w:val="003D40E9"/>
    <w:rsid w:val="003D4B12"/>
    <w:rsid w:val="003E4511"/>
    <w:rsid w:val="003F4382"/>
    <w:rsid w:val="00403875"/>
    <w:rsid w:val="0044348E"/>
    <w:rsid w:val="00452385"/>
    <w:rsid w:val="004562BC"/>
    <w:rsid w:val="0048239F"/>
    <w:rsid w:val="004972F0"/>
    <w:rsid w:val="004C1A14"/>
    <w:rsid w:val="004C2C24"/>
    <w:rsid w:val="004F6F2B"/>
    <w:rsid w:val="004F790C"/>
    <w:rsid w:val="005063B0"/>
    <w:rsid w:val="00536DF7"/>
    <w:rsid w:val="005413F0"/>
    <w:rsid w:val="00547A82"/>
    <w:rsid w:val="005524CA"/>
    <w:rsid w:val="00581BEC"/>
    <w:rsid w:val="005B538D"/>
    <w:rsid w:val="005C69F5"/>
    <w:rsid w:val="006019EE"/>
    <w:rsid w:val="00621AB4"/>
    <w:rsid w:val="0063169C"/>
    <w:rsid w:val="00632565"/>
    <w:rsid w:val="006404A3"/>
    <w:rsid w:val="00655001"/>
    <w:rsid w:val="006550F8"/>
    <w:rsid w:val="00666269"/>
    <w:rsid w:val="00691F42"/>
    <w:rsid w:val="00693D60"/>
    <w:rsid w:val="006974FC"/>
    <w:rsid w:val="006B3326"/>
    <w:rsid w:val="006B67FB"/>
    <w:rsid w:val="006C169C"/>
    <w:rsid w:val="006D2D3E"/>
    <w:rsid w:val="006E1414"/>
    <w:rsid w:val="00704B3D"/>
    <w:rsid w:val="0070676A"/>
    <w:rsid w:val="00712255"/>
    <w:rsid w:val="00712CCE"/>
    <w:rsid w:val="00723EC3"/>
    <w:rsid w:val="00771792"/>
    <w:rsid w:val="007752D6"/>
    <w:rsid w:val="00785C9E"/>
    <w:rsid w:val="00790AF5"/>
    <w:rsid w:val="007942F8"/>
    <w:rsid w:val="00794626"/>
    <w:rsid w:val="007A194E"/>
    <w:rsid w:val="007C54B0"/>
    <w:rsid w:val="007D4CD6"/>
    <w:rsid w:val="0081323A"/>
    <w:rsid w:val="00817A56"/>
    <w:rsid w:val="008223BC"/>
    <w:rsid w:val="00866FF4"/>
    <w:rsid w:val="00874C18"/>
    <w:rsid w:val="00885B7F"/>
    <w:rsid w:val="00897BD3"/>
    <w:rsid w:val="008A2503"/>
    <w:rsid w:val="008E27EF"/>
    <w:rsid w:val="008E730D"/>
    <w:rsid w:val="008F30FD"/>
    <w:rsid w:val="008F55AF"/>
    <w:rsid w:val="00920E6E"/>
    <w:rsid w:val="0094743D"/>
    <w:rsid w:val="00954E77"/>
    <w:rsid w:val="00965CE9"/>
    <w:rsid w:val="00965D34"/>
    <w:rsid w:val="009B0E26"/>
    <w:rsid w:val="009B308E"/>
    <w:rsid w:val="009C375B"/>
    <w:rsid w:val="009F1932"/>
    <w:rsid w:val="009F7FD9"/>
    <w:rsid w:val="00A0015B"/>
    <w:rsid w:val="00A50779"/>
    <w:rsid w:val="00A61810"/>
    <w:rsid w:val="00A64393"/>
    <w:rsid w:val="00A96E7D"/>
    <w:rsid w:val="00AA2806"/>
    <w:rsid w:val="00AC20ED"/>
    <w:rsid w:val="00AD1DFD"/>
    <w:rsid w:val="00B06940"/>
    <w:rsid w:val="00B07BF3"/>
    <w:rsid w:val="00B11610"/>
    <w:rsid w:val="00B14068"/>
    <w:rsid w:val="00B348AD"/>
    <w:rsid w:val="00B51D34"/>
    <w:rsid w:val="00B6501D"/>
    <w:rsid w:val="00BA586C"/>
    <w:rsid w:val="00BD5C0C"/>
    <w:rsid w:val="00BE27A7"/>
    <w:rsid w:val="00BE3E76"/>
    <w:rsid w:val="00BF41F1"/>
    <w:rsid w:val="00C346FE"/>
    <w:rsid w:val="00C467DD"/>
    <w:rsid w:val="00C658F6"/>
    <w:rsid w:val="00C742E4"/>
    <w:rsid w:val="00C759AB"/>
    <w:rsid w:val="00C76037"/>
    <w:rsid w:val="00C83117"/>
    <w:rsid w:val="00CB5FC3"/>
    <w:rsid w:val="00CC185D"/>
    <w:rsid w:val="00CD1E19"/>
    <w:rsid w:val="00CD5D6C"/>
    <w:rsid w:val="00CD6692"/>
    <w:rsid w:val="00CE3CCE"/>
    <w:rsid w:val="00D200AD"/>
    <w:rsid w:val="00D336A9"/>
    <w:rsid w:val="00D34ADD"/>
    <w:rsid w:val="00D405FB"/>
    <w:rsid w:val="00D45166"/>
    <w:rsid w:val="00D5003F"/>
    <w:rsid w:val="00D64A87"/>
    <w:rsid w:val="00D652C6"/>
    <w:rsid w:val="00DB1E75"/>
    <w:rsid w:val="00DC4666"/>
    <w:rsid w:val="00DF6225"/>
    <w:rsid w:val="00E009BA"/>
    <w:rsid w:val="00E12CEC"/>
    <w:rsid w:val="00E12CEE"/>
    <w:rsid w:val="00E63F4D"/>
    <w:rsid w:val="00E8188E"/>
    <w:rsid w:val="00E95ACD"/>
    <w:rsid w:val="00E96FD0"/>
    <w:rsid w:val="00EC34BC"/>
    <w:rsid w:val="00ED5D40"/>
    <w:rsid w:val="00ED7299"/>
    <w:rsid w:val="00EF45D3"/>
    <w:rsid w:val="00F03352"/>
    <w:rsid w:val="00F124FC"/>
    <w:rsid w:val="00F34CC4"/>
    <w:rsid w:val="00F415F1"/>
    <w:rsid w:val="00F4418E"/>
    <w:rsid w:val="00F533AD"/>
    <w:rsid w:val="00F54BD4"/>
    <w:rsid w:val="00F62BD9"/>
    <w:rsid w:val="00F66405"/>
    <w:rsid w:val="00FD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6C169C"/>
    <w:pPr>
      <w:tabs>
        <w:tab w:val="center" w:pos="4536"/>
        <w:tab w:val="right" w:pos="9072"/>
      </w:tabs>
    </w:pPr>
  </w:style>
  <w:style w:type="numbering" w:styleId="111111">
    <w:name w:val="Outline List 2"/>
    <w:basedOn w:val="Nemlista"/>
    <w:rsid w:val="007942F8"/>
    <w:pPr>
      <w:numPr>
        <w:numId w:val="5"/>
      </w:numPr>
    </w:pPr>
  </w:style>
  <w:style w:type="paragraph" w:styleId="llb">
    <w:name w:val="footer"/>
    <w:basedOn w:val="Norml"/>
    <w:rsid w:val="006C169C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621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9B308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6C169C"/>
    <w:pPr>
      <w:tabs>
        <w:tab w:val="center" w:pos="4536"/>
        <w:tab w:val="right" w:pos="9072"/>
      </w:tabs>
    </w:pPr>
  </w:style>
  <w:style w:type="numbering" w:styleId="111111">
    <w:name w:val="Outline List 2"/>
    <w:basedOn w:val="Nemlista"/>
    <w:rsid w:val="007942F8"/>
    <w:pPr>
      <w:numPr>
        <w:numId w:val="5"/>
      </w:numPr>
    </w:pPr>
  </w:style>
  <w:style w:type="paragraph" w:styleId="llb">
    <w:name w:val="footer"/>
    <w:basedOn w:val="Norml"/>
    <w:rsid w:val="006C169C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621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9B308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C104F-139E-4A16-8C21-EDB45F4B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288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Mészáros Attila</dc:creator>
  <cp:lastModifiedBy>Zizu</cp:lastModifiedBy>
  <cp:revision>15</cp:revision>
  <cp:lastPrinted>2005-09-18T21:46:00Z</cp:lastPrinted>
  <dcterms:created xsi:type="dcterms:W3CDTF">2014-09-07T14:08:00Z</dcterms:created>
  <dcterms:modified xsi:type="dcterms:W3CDTF">2014-09-14T20:22:00Z</dcterms:modified>
</cp:coreProperties>
</file>